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5E58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ПРОГРАММА</w:t>
      </w:r>
    </w:p>
    <w:p w14:paraId="08A1952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83643491"/>
      <w:r>
        <w:rPr>
          <w:rFonts w:ascii="Arial" w:hAnsi="Arial" w:cs="Arial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bookmarkStart w:id="1" w:name="_Hlk83651656"/>
      <w:r>
        <w:rPr>
          <w:rFonts w:ascii="Arial" w:hAnsi="Arial" w:cs="Arial"/>
          <w:b/>
          <w:sz w:val="24"/>
          <w:szCs w:val="24"/>
        </w:rPr>
        <w:t>контроля в сфере благоустройства  в</w:t>
      </w:r>
      <w:bookmarkEnd w:id="1"/>
      <w:r>
        <w:rPr>
          <w:rFonts w:ascii="Arial" w:hAnsi="Arial" w:cs="Arial"/>
          <w:b/>
          <w:sz w:val="24"/>
          <w:szCs w:val="24"/>
        </w:rPr>
        <w:t xml:space="preserve">  Вертячинском сельском поселении Городищенского муниципального района Волгоградской области  на 202</w:t>
      </w:r>
      <w:r>
        <w:rPr>
          <w:rFonts w:hint="default" w:ascii="Arial" w:hAnsi="Arial" w:cs="Arial"/>
          <w:b/>
          <w:sz w:val="24"/>
          <w:szCs w:val="24"/>
          <w:lang w:val="ru-RU"/>
        </w:rPr>
        <w:t>5</w:t>
      </w:r>
      <w:r>
        <w:rPr>
          <w:rFonts w:ascii="Arial" w:hAnsi="Arial" w:cs="Arial"/>
          <w:b/>
          <w:sz w:val="24"/>
          <w:szCs w:val="24"/>
        </w:rPr>
        <w:t xml:space="preserve"> год</w:t>
      </w:r>
    </w:p>
    <w:bookmarkEnd w:id="0"/>
    <w:p w14:paraId="3D22C787">
      <w:pPr>
        <w:jc w:val="center"/>
        <w:rPr>
          <w:rFonts w:ascii="Arial" w:hAnsi="Arial" w:cs="Arial"/>
          <w:b/>
          <w:sz w:val="24"/>
          <w:szCs w:val="24"/>
        </w:rPr>
      </w:pPr>
    </w:p>
    <w:p w14:paraId="05F0184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Общие положения</w:t>
      </w:r>
    </w:p>
    <w:p w14:paraId="0662AF20">
      <w:pPr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Программа Профилактики рисков причинения вреда (ущерба) охраняемым законом ценностям при осуществлении муниципального  контроля в сфере благоустройства  в Вертячинском сельском поселении Городищенского муниципального района Волгоградской области  на 202</w:t>
      </w:r>
      <w:r>
        <w:rPr>
          <w:rFonts w:hint="default" w:ascii="Arial" w:hAnsi="Arial" w:cs="Arial"/>
          <w:sz w:val="24"/>
          <w:szCs w:val="24"/>
          <w:lang w:val="ru-RU"/>
        </w:rPr>
        <w:t>5</w:t>
      </w:r>
      <w:r>
        <w:rPr>
          <w:rFonts w:ascii="Arial" w:hAnsi="Arial" w:cs="Arial"/>
          <w:sz w:val="24"/>
          <w:szCs w:val="24"/>
        </w:rPr>
        <w:t xml:space="preserve"> год (далее - Программа профилактики) разработана для организации проведения в 202</w:t>
      </w:r>
      <w:r>
        <w:rPr>
          <w:rFonts w:hint="default" w:ascii="Arial" w:hAnsi="Arial" w:cs="Arial"/>
          <w:sz w:val="24"/>
          <w:szCs w:val="24"/>
          <w:lang w:val="ru-RU"/>
        </w:rPr>
        <w:t>5</w:t>
      </w:r>
      <w:r>
        <w:rPr>
          <w:rFonts w:ascii="Arial" w:hAnsi="Arial" w:cs="Arial"/>
          <w:sz w:val="24"/>
          <w:szCs w:val="24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Вертячинского сельского поселения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14:paraId="2E763170">
      <w:pPr>
        <w:ind w:left="0" w:right="0" w:firstLine="709"/>
        <w:jc w:val="both"/>
        <w:rPr>
          <w:rStyle w:val="4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Программа профилактики реализуется в 202</w:t>
      </w:r>
      <w:r>
        <w:rPr>
          <w:rFonts w:hint="default" w:ascii="Arial" w:hAnsi="Arial" w:cs="Arial"/>
          <w:sz w:val="24"/>
          <w:szCs w:val="24"/>
          <w:lang w:val="ru-RU"/>
        </w:rPr>
        <w:t>5</w:t>
      </w:r>
      <w:bookmarkStart w:id="3" w:name="_GoBack"/>
      <w:bookmarkEnd w:id="3"/>
      <w:r>
        <w:rPr>
          <w:rFonts w:ascii="Arial" w:hAnsi="Arial" w:cs="Arial"/>
          <w:sz w:val="24"/>
          <w:szCs w:val="24"/>
        </w:rPr>
        <w:t xml:space="preserve"> году и состоит из </w:t>
      </w:r>
      <w:r>
        <w:rPr>
          <w:rStyle w:val="4"/>
          <w:rFonts w:ascii="Arial" w:hAnsi="Arial" w:cs="Arial"/>
          <w:sz w:val="24"/>
          <w:szCs w:val="24"/>
        </w:rPr>
        <w:t>следующих разделов:</w:t>
      </w:r>
    </w:p>
    <w:p w14:paraId="49B382EE">
      <w:pPr>
        <w:ind w:left="0" w:right="0" w:firstLine="709"/>
        <w:jc w:val="both"/>
        <w:rPr>
          <w:rStyle w:val="4"/>
          <w:rFonts w:ascii="Arial" w:hAnsi="Arial" w:cs="Arial"/>
          <w:sz w:val="24"/>
          <w:szCs w:val="24"/>
        </w:rPr>
      </w:pPr>
      <w:r>
        <w:rPr>
          <w:rStyle w:val="4"/>
          <w:rFonts w:ascii="Arial" w:hAnsi="Arial" w:cs="Arial"/>
          <w:sz w:val="24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rFonts w:ascii="Arial" w:hAnsi="Arial" w:cs="Arial"/>
          <w:sz w:val="24"/>
          <w:szCs w:val="24"/>
        </w:rPr>
        <w:t xml:space="preserve"> (далее - аналитическая часть);</w:t>
      </w:r>
    </w:p>
    <w:p w14:paraId="32D1AC2A">
      <w:pPr>
        <w:ind w:left="0" w:right="0" w:firstLine="709"/>
        <w:jc w:val="both"/>
        <w:rPr>
          <w:rStyle w:val="4"/>
          <w:rFonts w:ascii="Arial" w:hAnsi="Arial" w:cs="Arial"/>
          <w:sz w:val="24"/>
          <w:szCs w:val="24"/>
        </w:rPr>
      </w:pPr>
      <w:r>
        <w:rPr>
          <w:rStyle w:val="4"/>
          <w:rFonts w:ascii="Arial" w:hAnsi="Arial" w:cs="Arial"/>
          <w:sz w:val="24"/>
          <w:szCs w:val="24"/>
        </w:rPr>
        <w:t>б) цели и задачи реализации программы профилактики;</w:t>
      </w:r>
    </w:p>
    <w:p w14:paraId="26783FDF">
      <w:pPr>
        <w:ind w:left="0" w:right="0" w:firstLine="709"/>
        <w:jc w:val="both"/>
        <w:rPr>
          <w:rStyle w:val="4"/>
          <w:rFonts w:ascii="Arial" w:hAnsi="Arial" w:cs="Arial"/>
          <w:sz w:val="24"/>
          <w:szCs w:val="24"/>
        </w:rPr>
      </w:pPr>
      <w:r>
        <w:rPr>
          <w:rStyle w:val="4"/>
          <w:rFonts w:ascii="Arial" w:hAnsi="Arial" w:cs="Arial"/>
          <w:sz w:val="24"/>
          <w:szCs w:val="24"/>
        </w:rPr>
        <w:t>в) перечень профилактических мероприятий, сроки (периодичность) их проведения;</w:t>
      </w:r>
    </w:p>
    <w:p w14:paraId="18FDE6F0">
      <w:pPr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4"/>
          <w:rFonts w:ascii="Arial" w:hAnsi="Arial" w:cs="Arial"/>
          <w:sz w:val="24"/>
          <w:szCs w:val="24"/>
        </w:rPr>
        <w:t>г) показатели результативности и эффективности программы профилактики.</w:t>
      </w:r>
    </w:p>
    <w:p w14:paraId="4E09ADCA">
      <w:pPr>
        <w:jc w:val="both"/>
        <w:rPr>
          <w:rFonts w:ascii="Arial" w:hAnsi="Arial" w:cs="Arial"/>
          <w:sz w:val="24"/>
          <w:szCs w:val="24"/>
        </w:rPr>
      </w:pPr>
    </w:p>
    <w:p w14:paraId="53E454FD">
      <w:pPr>
        <w:numPr>
          <w:ilvl w:val="0"/>
          <w:numId w:val="1"/>
        </w:numPr>
        <w:jc w:val="center"/>
        <w:rPr>
          <w:rFonts w:ascii="Arial" w:hAnsi="Arial" w:cs="Arial"/>
          <w:iCs/>
          <w:color w:val="00000A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Аналитическая часть</w:t>
      </w:r>
    </w:p>
    <w:p w14:paraId="277F2395">
      <w:pPr>
        <w:ind w:left="0" w:right="0" w:firstLine="567"/>
        <w:jc w:val="both"/>
        <w:rPr>
          <w:rFonts w:ascii="Arial" w:hAnsi="Arial" w:cs="Arial"/>
          <w:iCs/>
          <w:color w:val="00000A"/>
          <w:sz w:val="24"/>
          <w:szCs w:val="24"/>
        </w:rPr>
      </w:pPr>
      <w:r>
        <w:rPr>
          <w:rFonts w:ascii="Arial" w:hAnsi="Arial" w:cs="Arial"/>
          <w:iCs/>
          <w:color w:val="00000A"/>
          <w:sz w:val="24"/>
          <w:szCs w:val="24"/>
        </w:rPr>
        <w:t>В рамках профилактики рисков причинения вреда (ущерба) охраняемым законом ценностям в 2023 году проведены в том числе следующие мероприятия:</w:t>
      </w:r>
    </w:p>
    <w:p w14:paraId="60176A60">
      <w:pPr>
        <w:ind w:left="0" w:right="0" w:firstLine="567"/>
        <w:jc w:val="both"/>
        <w:rPr>
          <w:rFonts w:ascii="Arial" w:hAnsi="Arial" w:cs="Arial"/>
          <w:iCs/>
          <w:color w:val="00000A"/>
          <w:sz w:val="24"/>
          <w:szCs w:val="24"/>
        </w:rPr>
      </w:pPr>
      <w:r>
        <w:rPr>
          <w:rFonts w:ascii="Arial" w:hAnsi="Arial" w:cs="Arial"/>
          <w:iCs/>
          <w:color w:val="00000A"/>
          <w:sz w:val="24"/>
          <w:szCs w:val="24"/>
        </w:rPr>
        <w:t>на официальном сайте администрации Вертячинского сельского поселения Городищенского муниципального района Волгоградской области в информационно-телекоммуникационной сети «Интернет» (вертяч.рф.)   актуализированы перечни нормативных правовых актов, муниципальных нормативных правовых актов 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актов.</w:t>
      </w:r>
    </w:p>
    <w:p w14:paraId="511C4C7B">
      <w:pPr>
        <w:ind w:left="0" w:right="0" w:firstLine="567"/>
        <w:jc w:val="both"/>
        <w:rPr>
          <w:rFonts w:ascii="Arial" w:hAnsi="Arial" w:cs="Arial"/>
          <w:iCs/>
          <w:color w:val="00000A"/>
          <w:sz w:val="24"/>
          <w:szCs w:val="24"/>
        </w:rPr>
      </w:pPr>
      <w:r>
        <w:rPr>
          <w:rFonts w:ascii="Arial" w:hAnsi="Arial" w:cs="Arial"/>
          <w:iCs/>
          <w:color w:val="00000A"/>
          <w:sz w:val="24"/>
          <w:szCs w:val="24"/>
        </w:rPr>
        <w:t xml:space="preserve"> обеспечено информирование юридических лиц, индивидуальных предпринимателей по вопросам соблюдения обязательных требований, требований муниципальных правовых актов посредством: </w:t>
      </w:r>
    </w:p>
    <w:p w14:paraId="59521732">
      <w:pPr>
        <w:ind w:left="0" w:right="0" w:firstLine="567"/>
        <w:jc w:val="both"/>
        <w:rPr>
          <w:rFonts w:ascii="Arial" w:hAnsi="Arial" w:cs="Arial"/>
          <w:iCs/>
          <w:color w:val="00000A"/>
          <w:sz w:val="24"/>
          <w:szCs w:val="24"/>
        </w:rPr>
      </w:pPr>
      <w:r>
        <w:rPr>
          <w:rFonts w:ascii="Arial" w:hAnsi="Arial" w:cs="Arial"/>
          <w:iCs/>
          <w:color w:val="00000A"/>
          <w:sz w:val="24"/>
          <w:szCs w:val="24"/>
        </w:rPr>
        <w:t>размещения в открытых источниках порядка проведения контрольных мероприятий;</w:t>
      </w:r>
    </w:p>
    <w:p w14:paraId="3F16AD86">
      <w:pPr>
        <w:ind w:left="0" w:right="0" w:firstLine="567"/>
        <w:jc w:val="both"/>
        <w:rPr>
          <w:rFonts w:ascii="Arial" w:hAnsi="Arial" w:cs="Arial"/>
          <w:iCs/>
          <w:color w:val="00000A"/>
          <w:sz w:val="24"/>
          <w:szCs w:val="24"/>
        </w:rPr>
      </w:pPr>
      <w:r>
        <w:rPr>
          <w:rFonts w:ascii="Arial" w:hAnsi="Arial" w:cs="Arial"/>
          <w:iCs/>
          <w:color w:val="00000A"/>
          <w:sz w:val="24"/>
          <w:szCs w:val="24"/>
        </w:rPr>
        <w:t>консультирования по вопросам, связанным с исполнением обязательных требований, и осуществлением муниципального контроля, как лично, так и по телефону;</w:t>
      </w:r>
    </w:p>
    <w:p w14:paraId="733978CE">
      <w:pPr>
        <w:ind w:left="0" w:right="0" w:firstLine="567"/>
        <w:jc w:val="both"/>
        <w:rPr>
          <w:rFonts w:ascii="Arial" w:hAnsi="Arial" w:cs="Arial"/>
          <w:iCs/>
          <w:color w:val="00000A"/>
          <w:sz w:val="24"/>
          <w:szCs w:val="24"/>
        </w:rPr>
      </w:pPr>
      <w:r>
        <w:rPr>
          <w:rFonts w:ascii="Arial" w:hAnsi="Arial" w:cs="Arial"/>
          <w:iCs/>
          <w:color w:val="00000A"/>
          <w:sz w:val="24"/>
          <w:szCs w:val="24"/>
        </w:rPr>
        <w:t>постоянного мониторинга изменений обязательных требований, требований, установленных муниципальными правовыми актами по итогам которого в общедоступных источниках  на официальном сайте Вертячинского сельского поселения Городищенского муниципального района Волгоградской области в информационно-телекоммуникационной сети «Интернет» (вертяч.рф.)   размещается информация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действие.</w:t>
      </w:r>
    </w:p>
    <w:p w14:paraId="6FC84FFC">
      <w:pPr>
        <w:ind w:left="0" w:right="0" w:firstLine="567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iCs/>
          <w:color w:val="00000A"/>
          <w:sz w:val="24"/>
          <w:szCs w:val="24"/>
        </w:rPr>
        <w:t xml:space="preserve">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исполнения.</w:t>
      </w:r>
    </w:p>
    <w:p w14:paraId="7C58E66E">
      <w:pPr>
        <w:ind w:left="0" w:right="0" w:firstLine="567"/>
        <w:jc w:val="both"/>
        <w:rPr>
          <w:rFonts w:ascii="Arial" w:hAnsi="Arial" w:cs="Arial"/>
          <w:iCs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Предостережений о недопустимости нарушения обязательных требований администрацией в  2023 году не выдавалось.  </w:t>
      </w:r>
    </w:p>
    <w:p w14:paraId="5B41E9DE">
      <w:pPr>
        <w:ind w:left="0" w:right="0" w:firstLine="567"/>
        <w:jc w:val="both"/>
        <w:rPr>
          <w:rFonts w:ascii="Arial" w:hAnsi="Arial" w:cs="Arial"/>
          <w:i/>
          <w:color w:val="FB290D"/>
          <w:sz w:val="24"/>
          <w:szCs w:val="24"/>
        </w:rPr>
      </w:pPr>
      <w:r>
        <w:rPr>
          <w:rFonts w:ascii="Arial" w:hAnsi="Arial" w:cs="Arial"/>
          <w:iCs/>
          <w:color w:val="00000A"/>
          <w:sz w:val="24"/>
          <w:szCs w:val="24"/>
        </w:rPr>
        <w:t xml:space="preserve">Проведение профилактических мероприятий, направленных на соблюдение контролируемыми лицами обязательных требований законодательства,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 </w:t>
      </w:r>
    </w:p>
    <w:p w14:paraId="04C939C2">
      <w:pPr>
        <w:ind w:left="0" w:right="0" w:firstLine="709"/>
        <w:jc w:val="both"/>
        <w:rPr>
          <w:rFonts w:ascii="Arial" w:hAnsi="Arial" w:cs="Arial"/>
          <w:i/>
          <w:color w:val="FB290D"/>
          <w:sz w:val="24"/>
          <w:szCs w:val="24"/>
        </w:rPr>
      </w:pPr>
    </w:p>
    <w:p w14:paraId="058276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Цели и задачи реализации программы профилактики</w:t>
      </w:r>
    </w:p>
    <w:p w14:paraId="52936FE0">
      <w:pPr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 Целями Программы профилактики являются:</w:t>
      </w:r>
    </w:p>
    <w:p w14:paraId="63DE7946">
      <w:pPr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FF5FBA8">
      <w:pPr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снижение административной нагрузки на подконтрольные субъекты;</w:t>
      </w:r>
    </w:p>
    <w:p w14:paraId="06F0D32A">
      <w:pPr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создание мотивации к добросовестному поведению подконтрольных субъектов;</w:t>
      </w:r>
    </w:p>
    <w:p w14:paraId="6AFB5EB8">
      <w:pPr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снижение уровня вреда (ущерба), причиняемого охраняемым законом ценностям.</w:t>
      </w:r>
    </w:p>
    <w:p w14:paraId="00E7E0EB">
      <w:pPr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 Задачами Программы профилактики являются:</w:t>
      </w:r>
    </w:p>
    <w:p w14:paraId="23C132C5">
      <w:pPr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укрепление системы профилактики нарушений обязательных требований;</w:t>
      </w:r>
    </w:p>
    <w:p w14:paraId="6E8172DD">
      <w:pPr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4F68A8BA">
      <w:pPr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повышение правосознания и правовой культуры подконтрольных субъектов.</w:t>
      </w:r>
    </w:p>
    <w:p w14:paraId="104CD9C1">
      <w:pPr>
        <w:jc w:val="both"/>
        <w:rPr>
          <w:rFonts w:ascii="Arial" w:hAnsi="Arial" w:cs="Arial"/>
          <w:sz w:val="24"/>
          <w:szCs w:val="24"/>
        </w:rPr>
      </w:pPr>
    </w:p>
    <w:p w14:paraId="0CF4A24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Перечень профилактических мероприятий, сроки (периодичность) их проведения</w:t>
      </w:r>
    </w:p>
    <w:p w14:paraId="69AE3CD8">
      <w:pPr>
        <w:ind w:left="0" w:right="0" w:firstLine="709"/>
        <w:jc w:val="both"/>
        <w:rPr>
          <w:rFonts w:cs="Arial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tbl>
      <w:tblPr>
        <w:tblStyle w:val="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4759"/>
        <w:gridCol w:w="2239"/>
        <w:gridCol w:w="2531"/>
      </w:tblGrid>
      <w:tr w14:paraId="4A669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0C869BB">
            <w:pPr>
              <w:pStyle w:val="5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</w:t>
            </w:r>
            <w:r>
              <w:rPr>
                <w:rFonts w:cs="Arial"/>
                <w:sz w:val="21"/>
                <w:szCs w:val="21"/>
              </w:rPr>
              <w:br w:type="textWrapping"/>
            </w:r>
            <w:r>
              <w:rPr>
                <w:rFonts w:cs="Arial"/>
                <w:sz w:val="21"/>
                <w:szCs w:val="21"/>
              </w:rPr>
              <w:t>п/п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731E439">
            <w:pPr>
              <w:pStyle w:val="5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5C5CEFA">
            <w:pPr>
              <w:pStyle w:val="5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3497904">
            <w:pPr>
              <w:pStyle w:val="5"/>
              <w:jc w:val="center"/>
            </w:pPr>
            <w:r>
              <w:rPr>
                <w:rFonts w:cs="Arial"/>
                <w:sz w:val="21"/>
                <w:szCs w:val="21"/>
              </w:rPr>
              <w:t>Ответственный исполнитель</w:t>
            </w:r>
          </w:p>
        </w:tc>
      </w:tr>
      <w:tr w14:paraId="4063D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1D6FAF5">
            <w:pPr>
              <w:pStyle w:val="5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1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DF82D5B">
            <w:pPr>
              <w:pStyle w:val="5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2339930">
            <w:pPr>
              <w:pStyle w:val="5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3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A0A3913">
            <w:pPr>
              <w:pStyle w:val="5"/>
              <w:jc w:val="center"/>
            </w:pPr>
            <w:r>
              <w:rPr>
                <w:rFonts w:cs="Arial"/>
                <w:sz w:val="21"/>
                <w:szCs w:val="21"/>
              </w:rPr>
              <w:t>4</w:t>
            </w:r>
          </w:p>
        </w:tc>
      </w:tr>
      <w:tr w14:paraId="290B8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5E42F63">
            <w:pPr>
              <w:pStyle w:val="5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1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E279A1D">
            <w:pPr>
              <w:pStyle w:val="6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Информирование:  </w:t>
            </w:r>
          </w:p>
          <w:p w14:paraId="5B8A3DBB">
            <w:pPr>
              <w:pStyle w:val="6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размещение и поддержание в актуальном состоянии на официальном сайте администрации Вертячинского сельского поселения Городищенского муниципального района Волгоградской области   в сети "Интернет" сведений, в соответствии с требованиями части 3 статьи 46  Федерального закона "О государственном контроле (надзоре) и муниципальном контроле в Российской Федерации" от 31.07.2020 N 248-ФЗ;</w:t>
            </w:r>
          </w:p>
          <w:p w14:paraId="103F063D">
            <w:pPr>
              <w:pStyle w:val="6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размещение сведений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BA6AED0">
            <w:pPr>
              <w:pStyle w:val="6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В течение всего периода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C53D2DD">
            <w:pPr>
              <w:pStyle w:val="6"/>
            </w:pPr>
            <w:r>
              <w:rPr>
                <w:rFonts w:cs="Arial"/>
                <w:sz w:val="21"/>
                <w:szCs w:val="21"/>
              </w:rPr>
              <w:t>Должностные лица, уполномоченные на осуществление муниципального контроля</w:t>
            </w:r>
          </w:p>
        </w:tc>
      </w:tr>
      <w:tr w14:paraId="5C553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9788F05">
            <w:pPr>
              <w:pStyle w:val="5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2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2FC4C8C">
            <w:pPr>
              <w:pStyle w:val="6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 путём проведения семинаров, конференций и разъяснительной работы в средствах массовой информации и иными способами.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44542E8">
            <w:pPr>
              <w:pStyle w:val="6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По мере необходимости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CEF8F9A">
            <w:pPr>
              <w:pStyle w:val="6"/>
            </w:pPr>
            <w:r>
              <w:rPr>
                <w:rFonts w:cs="Arial"/>
                <w:sz w:val="21"/>
                <w:szCs w:val="21"/>
              </w:rPr>
              <w:t>Должностные лица, уполномоченные на осуществление муниципального контроля</w:t>
            </w:r>
          </w:p>
        </w:tc>
      </w:tr>
      <w:tr w14:paraId="0CD98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7B79416">
            <w:pPr>
              <w:pStyle w:val="5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3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730FCB40">
            <w:pPr>
              <w:pStyle w:val="6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Обобщение  правоприменительной практики муниципального контроля и размещение на официальном сайте администрации Вертячинского сельского поселения Городищенского муниципального района Волгоградской области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0714220">
            <w:pPr>
              <w:pStyle w:val="6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IV квартал   Доклад о правоприменительной практике, после публичного обсуждения утверждается распоряжением главы поселения и размещается на официальном сайте администрации  в сети «Интернет»  в течение 10 дней после подведения итогов обобщения правоприменительной практики.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1101DFE">
            <w:pPr>
              <w:pStyle w:val="6"/>
            </w:pPr>
            <w:r>
              <w:rPr>
                <w:rFonts w:cs="Arial"/>
                <w:sz w:val="21"/>
                <w:szCs w:val="21"/>
              </w:rPr>
              <w:t>Должностные лица, уполномоченные на осуществление муниципального контроля</w:t>
            </w:r>
          </w:p>
        </w:tc>
      </w:tr>
      <w:tr w14:paraId="3CAD4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199EC6F">
            <w:pPr>
              <w:pStyle w:val="5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4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A1E5322">
            <w:pPr>
              <w:pStyle w:val="6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Объявление предостережений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EA3B945">
            <w:pPr>
              <w:pStyle w:val="6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В течение года (по мере появления оснований, предусмотренных законодательством)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69468AB">
            <w:pPr>
              <w:pStyle w:val="6"/>
            </w:pPr>
            <w:r>
              <w:rPr>
                <w:rFonts w:cs="Arial"/>
                <w:sz w:val="21"/>
                <w:szCs w:val="21"/>
              </w:rPr>
              <w:t>Должностные лица, уполномоченные на осуществление муниципального контроля</w:t>
            </w:r>
          </w:p>
        </w:tc>
      </w:tr>
      <w:tr w14:paraId="191A6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93FD9E5">
            <w:pPr>
              <w:pStyle w:val="5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5.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9FEF230">
            <w:pPr>
              <w:pStyle w:val="6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Консультирование - осуществляется по телефону, на личном приеме, в ходе проведения профилактического, контрольного мероприятия по следующим вопросам:</w:t>
            </w:r>
          </w:p>
          <w:p w14:paraId="7FA6B479">
            <w:pPr>
              <w:pStyle w:val="6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а) профилактика рисков  нарушения </w:t>
            </w:r>
          </w:p>
          <w:p w14:paraId="1E1431E0">
            <w:pPr>
              <w:pStyle w:val="6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обязательных требований;</w:t>
            </w:r>
          </w:p>
          <w:p w14:paraId="7BD1666E">
            <w:pPr>
              <w:pStyle w:val="6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б) соблюдение обязательных требований в контролируемой сфере;</w:t>
            </w:r>
          </w:p>
          <w:p w14:paraId="7F075CB4">
            <w:pPr>
              <w:pStyle w:val="6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в) порядок осуществления муниципального контроля;</w:t>
            </w:r>
          </w:p>
          <w:p w14:paraId="61DCFD58">
            <w:pPr>
              <w:pStyle w:val="6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г) порядок обжалования решений администрации, должностных лиц администрации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0A8E83A">
            <w:pPr>
              <w:pStyle w:val="6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По обращениям контролируемых лиц и их представителей.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D1091A3">
            <w:pPr>
              <w:pStyle w:val="6"/>
            </w:pPr>
            <w:r>
              <w:rPr>
                <w:rFonts w:cs="Arial"/>
                <w:sz w:val="21"/>
                <w:szCs w:val="21"/>
              </w:rPr>
              <w:t>Должностные лица, уполномоченные на осуществление муниципального контроля</w:t>
            </w:r>
          </w:p>
        </w:tc>
      </w:tr>
      <w:tr w14:paraId="1C134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C812730">
            <w:pPr>
              <w:pStyle w:val="5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6.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CA869B0">
            <w:pPr>
              <w:pStyle w:val="6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Профилактический визит в отношении </w:t>
            </w:r>
          </w:p>
          <w:p w14:paraId="33B8CAD5">
            <w:pPr>
              <w:pStyle w:val="6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контролируемых лиц, приступающих к </w:t>
            </w:r>
          </w:p>
          <w:p w14:paraId="2F0ECAA1">
            <w:pPr>
              <w:pStyle w:val="6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осуществлению деятельности в контролируемой сфере   и в отношении контролируемых лиц, отнесенных к категории высокого риска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419B5E3">
            <w:pPr>
              <w:pStyle w:val="6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При возникновении оснований, предусмотренных положением о виде контроля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1893C82">
            <w:pPr>
              <w:pStyle w:val="6"/>
            </w:pPr>
            <w:r>
              <w:rPr>
                <w:rFonts w:cs="Arial"/>
                <w:sz w:val="21"/>
                <w:szCs w:val="21"/>
              </w:rPr>
              <w:t>Должностные лица, уполномоченные на осуществление муниципального контроля</w:t>
            </w:r>
          </w:p>
        </w:tc>
      </w:tr>
    </w:tbl>
    <w:p w14:paraId="2874600E">
      <w:pPr>
        <w:jc w:val="both"/>
        <w:rPr>
          <w:rFonts w:ascii="Arial" w:hAnsi="Arial" w:cs="Arial"/>
          <w:sz w:val="24"/>
          <w:szCs w:val="24"/>
        </w:rPr>
      </w:pPr>
    </w:p>
    <w:p w14:paraId="3FE22F8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Показатели результативности и эффективности 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b/>
          <w:sz w:val="24"/>
          <w:szCs w:val="24"/>
        </w:rPr>
        <w:t>Программы профилактики</w:t>
      </w:r>
    </w:p>
    <w:p w14:paraId="1AD2AFA9">
      <w:pPr>
        <w:ind w:left="0" w:righ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17948BE1">
      <w:pPr>
        <w:ind w:left="0" w:righ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Оценка эффективности Программы производится по итогам 202</w:t>
      </w:r>
      <w:r>
        <w:rPr>
          <w:rFonts w:hint="default" w:ascii="Arial" w:hAnsi="Arial" w:cs="Arial"/>
          <w:sz w:val="24"/>
          <w:szCs w:val="24"/>
          <w:lang w:val="ru-RU"/>
        </w:rPr>
        <w:t>5</w:t>
      </w:r>
      <w:r>
        <w:rPr>
          <w:rFonts w:ascii="Arial" w:hAnsi="Arial" w:cs="Arial"/>
          <w:sz w:val="24"/>
          <w:szCs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14:paraId="0E345BF0">
      <w:pPr>
        <w:ind w:left="0" w:righ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показателям качества профилактической деятельности администрации </w:t>
      </w:r>
      <w:bookmarkStart w:id="2" w:name="_Hlk67902080"/>
      <w:r>
        <w:rPr>
          <w:rFonts w:ascii="Arial" w:hAnsi="Arial" w:cs="Arial"/>
          <w:sz w:val="24"/>
          <w:szCs w:val="24"/>
        </w:rPr>
        <w:t xml:space="preserve">Вертячинского сельского поселения Городищенского муниципального района Волгоградской области </w:t>
      </w:r>
      <w:bookmarkEnd w:id="2"/>
      <w:r>
        <w:rPr>
          <w:rFonts w:ascii="Arial" w:hAnsi="Arial" w:cs="Arial"/>
          <w:sz w:val="24"/>
          <w:szCs w:val="24"/>
        </w:rPr>
        <w:t>относятся следующие:</w:t>
      </w:r>
    </w:p>
    <w:p w14:paraId="4FF51910">
      <w:pPr>
        <w:ind w:left="0" w:righ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Количество выданных предписаний;</w:t>
      </w:r>
    </w:p>
    <w:p w14:paraId="3959F6A8">
      <w:pPr>
        <w:ind w:left="0" w:righ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Количество субъектов, которым выданы предписания;</w:t>
      </w:r>
    </w:p>
    <w:p w14:paraId="2F8DDB7B">
      <w:pPr>
        <w:ind w:left="0" w:right="0" w:firstLine="567"/>
        <w:jc w:val="both"/>
        <w:rPr>
          <w:rFonts w:ascii="Arial" w:hAnsi="Arial" w:cs="Arial"/>
          <w:i/>
          <w:color w:val="FB290D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Информирование юридических лиц и индивидуальных предпринимателей по вопросам соблюдения обязательных требований, оценка соблюдения которых является предметом при осуществлении муниципального контроля в Вертячинском сельском поселении Городищенского муниципального района Волгоградской области, в том числе посредством размещения на официальном сайте Вертячинского сельского поселения Городищенского муниципального района Волгоградской области руководств (памяток), информационных статей.</w:t>
      </w:r>
    </w:p>
    <w:p w14:paraId="01383BB9">
      <w:pPr>
        <w:ind w:left="0" w:right="0" w:firstLine="709"/>
        <w:jc w:val="both"/>
      </w:pPr>
      <w:r>
        <w:rPr>
          <w:rFonts w:ascii="Arial" w:hAnsi="Arial" w:cs="Arial"/>
          <w:i/>
          <w:color w:val="FB290D"/>
          <w:sz w:val="24"/>
          <w:szCs w:val="24"/>
        </w:rPr>
        <w:t xml:space="preserve">  </w:t>
      </w:r>
    </w:p>
    <w:p w14:paraId="002F78D1">
      <w:pPr>
        <w:jc w:val="both"/>
      </w:pPr>
    </w:p>
    <w:p w14:paraId="23C47C02"/>
    <w:sectPr>
      <w:footnotePr>
        <w:pos w:val="beneathText"/>
        <w:numFmt w:val="decimal"/>
      </w:footnotePr>
      <w:pgSz w:w="11906" w:h="16838"/>
      <w:pgMar w:top="1134" w:right="567" w:bottom="1134" w:left="1417" w:header="720" w:footer="720" w:gutter="0"/>
      <w:pgNumType w:fmt="decimal"/>
      <w:cols w:space="720" w:num="1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Microsoft YaHei"/>
    <w:panose1 w:val="00000000000000000000"/>
    <w:charset w:val="CC"/>
    <w:family w:val="roman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2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00215"/>
    <w:rsid w:val="41A0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67"/>
    <w:pPr>
      <w:widowControl/>
      <w:numPr>
        <w:ilvl w:val="0"/>
        <w:numId w:val="0"/>
      </w:numPr>
      <w:suppressAutoHyphens/>
      <w:bidi w:val="0"/>
      <w:spacing w:line="276" w:lineRule="auto"/>
      <w:ind w:left="0" w:right="0" w:firstLine="0"/>
    </w:pPr>
    <w:rPr>
      <w:rFonts w:ascii="XO Thames" w:hAnsi="XO Thames" w:eastAsia="Times New Roman" w:cs="Times New Roman"/>
      <w:color w:val="000000"/>
      <w:sz w:val="24"/>
      <w:szCs w:val="20"/>
      <w:lang w:val="ru-RU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бычный1"/>
    <w:uiPriority w:val="68"/>
    <w:rPr>
      <w:rFonts w:ascii="XO Thames" w:hAnsi="XO Thames" w:cs="XO Thames"/>
      <w:sz w:val="24"/>
    </w:rPr>
  </w:style>
  <w:style w:type="paragraph" w:customStyle="1" w:styleId="5">
    <w:name w:val="Нормальный (таблица)"/>
    <w:basedOn w:val="1"/>
    <w:uiPriority w:val="68"/>
    <w:pPr>
      <w:widowControl w:val="0"/>
      <w:numPr>
        <w:ilvl w:val="0"/>
        <w:numId w:val="0"/>
      </w:numPr>
      <w:spacing w:line="100" w:lineRule="atLeast"/>
      <w:ind w:left="0" w:right="0" w:firstLine="0"/>
      <w:jc w:val="both"/>
    </w:pPr>
    <w:rPr>
      <w:rFonts w:ascii="Arial" w:hAnsi="Arial" w:cs="Arial"/>
      <w:color w:val="00000A"/>
      <w:szCs w:val="24"/>
    </w:rPr>
  </w:style>
  <w:style w:type="paragraph" w:customStyle="1" w:styleId="6">
    <w:name w:val="Прижатый влево"/>
    <w:basedOn w:val="1"/>
    <w:uiPriority w:val="67"/>
    <w:pPr>
      <w:widowControl w:val="0"/>
      <w:numPr>
        <w:ilvl w:val="0"/>
        <w:numId w:val="0"/>
      </w:numPr>
      <w:spacing w:line="100" w:lineRule="atLeast"/>
      <w:ind w:left="0" w:right="0" w:firstLine="0"/>
    </w:pPr>
    <w:rPr>
      <w:rFonts w:ascii="Arial" w:hAnsi="Arial" w:cs="Arial"/>
      <w:color w:val="00000A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2024-09-26T07:51:00Z</dcterms:created>
  <dc:creator>Вертячинское</dc:creator>
  <cp:lastModifiedBy>Вертячинское</cp:lastModifiedBy>
  <dcterms:modified xsi:type="dcterms:W3CDTF">2024-09-26T07:53:07Z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DCEC23207E01494ABAC00A37FCF3FBC4_11</vt:lpwstr>
  </property>
</Properties>
</file>